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D027" w14:textId="3C161B01" w:rsidR="00F141CD" w:rsidRPr="00793FE4" w:rsidRDefault="00863D4D" w:rsidP="00F141CD">
      <w:pPr>
        <w:jc w:val="center"/>
        <w:rPr>
          <w:rFonts w:ascii="Arial Rounded MT Bold" w:hAnsi="Arial Rounded MT Bold"/>
          <w:b/>
          <w:sz w:val="28"/>
        </w:rPr>
      </w:pPr>
      <w:r w:rsidRPr="007E6B40">
        <w:rPr>
          <w:rFonts w:ascii="Arial Rounded MT Bold" w:hAnsi="Arial Rounded MT Bold"/>
          <w:b/>
          <w:noProof/>
          <w:sz w:val="28"/>
          <w:lang w:val="en-US"/>
        </w:rPr>
        <w:drawing>
          <wp:anchor distT="0" distB="0" distL="114300" distR="114300" simplePos="0" relativeHeight="251660288" behindDoc="1" locked="0" layoutInCell="1" allowOverlap="1" wp14:anchorId="4C637B80" wp14:editId="18A29341">
            <wp:simplePos x="0" y="0"/>
            <wp:positionH relativeFrom="column">
              <wp:posOffset>4610100</wp:posOffset>
            </wp:positionH>
            <wp:positionV relativeFrom="paragraph">
              <wp:posOffset>-333375</wp:posOffset>
            </wp:positionV>
            <wp:extent cx="1743075" cy="1428750"/>
            <wp:effectExtent l="0" t="0" r="9525" b="0"/>
            <wp:wrapNone/>
            <wp:docPr id="4" name="Picture 4" descr="C:\Users\Theresa.Ghanem\Desktop\Creek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Ghanem\Desktop\Creeke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58B" w:rsidRPr="00870B32">
        <w:rPr>
          <w:rFonts w:ascii="Arial Rounded MT Bold" w:hAnsi="Arial Rounded MT Bold"/>
          <w:b/>
          <w:noProof/>
          <w:sz w:val="28"/>
          <w:lang w:val="en-US"/>
        </w:rPr>
        <mc:AlternateContent>
          <mc:Choice Requires="wps">
            <w:drawing>
              <wp:anchor distT="0" distB="0" distL="114300" distR="114300" simplePos="0" relativeHeight="251659264" behindDoc="0" locked="0" layoutInCell="1" allowOverlap="1" wp14:anchorId="18810F25" wp14:editId="3C215C3C">
                <wp:simplePos x="0" y="0"/>
                <wp:positionH relativeFrom="column">
                  <wp:posOffset>-628650</wp:posOffset>
                </wp:positionH>
                <wp:positionV relativeFrom="paragraph">
                  <wp:posOffset>-447675</wp:posOffset>
                </wp:positionV>
                <wp:extent cx="1952625" cy="1676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52625" cy="1676400"/>
                        </a:xfrm>
                        <a:prstGeom prst="rect">
                          <a:avLst/>
                        </a:prstGeom>
                        <a:solidFill>
                          <a:sysClr val="window" lastClr="FFFFFF"/>
                        </a:solidFill>
                        <a:ln w="25400" cap="flat" cmpd="sng" algn="ctr">
                          <a:solidFill>
                            <a:sysClr val="window" lastClr="FFFFFF"/>
                          </a:solidFill>
                          <a:prstDash val="solid"/>
                        </a:ln>
                        <a:effectLst/>
                      </wps:spPr>
                      <wps:txbx>
                        <w:txbxContent>
                          <w:p w14:paraId="155E8004" w14:textId="77777777" w:rsidR="00E6658B" w:rsidRDefault="00E6658B" w:rsidP="00E6658B">
                            <w:pPr>
                              <w:jc w:val="center"/>
                            </w:pPr>
                            <w:r>
                              <w:t xml:space="preserve"> </w:t>
                            </w:r>
                            <w:r>
                              <w:rPr>
                                <w:noProof/>
                                <w:lang w:val="en-US"/>
                              </w:rPr>
                              <w:drawing>
                                <wp:inline distT="0" distB="0" distL="0" distR="0" wp14:anchorId="728E38C0" wp14:editId="552402C1">
                                  <wp:extent cx="586842" cy="723900"/>
                                  <wp:effectExtent l="0" t="0" r="3810" b="0"/>
                                  <wp:docPr id="1" name="Picture 1" descr="Image result for cartoon image of 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image of number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42" cy="723900"/>
                                          </a:xfrm>
                                          <a:prstGeom prst="rect">
                                            <a:avLst/>
                                          </a:prstGeom>
                                          <a:noFill/>
                                          <a:ln>
                                            <a:noFill/>
                                          </a:ln>
                                        </pic:spPr>
                                      </pic:pic>
                                    </a:graphicData>
                                  </a:graphic>
                                </wp:inline>
                              </w:drawing>
                            </w:r>
                            <w:r>
                              <w:t xml:space="preserve"> </w:t>
                            </w:r>
                          </w:p>
                          <w:p w14:paraId="6561C34C" w14:textId="77777777" w:rsidR="00E6658B" w:rsidRPr="00A92328" w:rsidRDefault="00E6658B" w:rsidP="00E6658B">
                            <w:pPr>
                              <w:jc w:val="center"/>
                              <w:rPr>
                                <w:rFonts w:ascii="Stez Sans" w:hAnsi="Stez Sans"/>
                                <w:sz w:val="56"/>
                                <w:szCs w:val="56"/>
                              </w:rPr>
                            </w:pPr>
                            <w:r w:rsidRPr="00A92328">
                              <w:rPr>
                                <w:rFonts w:ascii="Arial Rounded MT Bold" w:hAnsi="Arial Rounded MT Bold"/>
                                <w:b/>
                                <w:color w:val="0070C0"/>
                                <w:sz w:val="56"/>
                                <w:szCs w:val="56"/>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10F25" id="Rectangle 2" o:spid="_x0000_s1026" style="position:absolute;left:0;text-align:left;margin-left:-49.5pt;margin-top:-35.25pt;width:153.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" fillcolor="window" strokecolor="window" strokeweight="2pt">
                <v:textbox>
                  <w:txbxContent>
                    <w:p w14:paraId="155E8004" w14:textId="77777777" w:rsidR="00E6658B" w:rsidRDefault="00E6658B" w:rsidP="00E6658B">
                      <w:pPr>
                        <w:jc w:val="center"/>
                      </w:pPr>
                      <w:r>
                        <w:t xml:space="preserve"> </w:t>
                      </w:r>
                      <w:r>
                        <w:rPr>
                          <w:noProof/>
                          <w:lang w:val="en-US"/>
                        </w:rPr>
                        <w:drawing>
                          <wp:inline distT="0" distB="0" distL="0" distR="0" wp14:anchorId="728E38C0" wp14:editId="552402C1">
                            <wp:extent cx="586842" cy="723900"/>
                            <wp:effectExtent l="0" t="0" r="3810" b="0"/>
                            <wp:docPr id="1" name="Picture 1" descr="Image result for cartoon image of 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image of number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42" cy="723900"/>
                                    </a:xfrm>
                                    <a:prstGeom prst="rect">
                                      <a:avLst/>
                                    </a:prstGeom>
                                    <a:noFill/>
                                    <a:ln>
                                      <a:noFill/>
                                    </a:ln>
                                  </pic:spPr>
                                </pic:pic>
                              </a:graphicData>
                            </a:graphic>
                          </wp:inline>
                        </w:drawing>
                      </w:r>
                      <w:r>
                        <w:t xml:space="preserve"> </w:t>
                      </w:r>
                    </w:p>
                    <w:p w14:paraId="6561C34C" w14:textId="77777777" w:rsidR="00E6658B" w:rsidRPr="00A92328" w:rsidRDefault="00E6658B" w:rsidP="00E6658B">
                      <w:pPr>
                        <w:jc w:val="center"/>
                        <w:rPr>
                          <w:rFonts w:ascii="Stez Sans" w:hAnsi="Stez Sans"/>
                          <w:sz w:val="56"/>
                          <w:szCs w:val="56"/>
                        </w:rPr>
                      </w:pPr>
                      <w:r w:rsidRPr="00A92328">
                        <w:rPr>
                          <w:rFonts w:ascii="Arial Rounded MT Bold" w:hAnsi="Arial Rounded MT Bold"/>
                          <w:b/>
                          <w:color w:val="0070C0"/>
                          <w:sz w:val="56"/>
                          <w:szCs w:val="56"/>
                        </w:rPr>
                        <w:t>English</w:t>
                      </w:r>
                    </w:p>
                  </w:txbxContent>
                </v:textbox>
              </v:rect>
            </w:pict>
          </mc:Fallback>
        </mc:AlternateContent>
      </w:r>
      <w:r w:rsidR="00F141CD" w:rsidRPr="00793FE4">
        <w:rPr>
          <w:rFonts w:ascii="Arial Rounded MT Bold" w:hAnsi="Arial Rounded MT Bold"/>
          <w:b/>
          <w:sz w:val="28"/>
        </w:rPr>
        <w:t>Garden Creek School</w:t>
      </w:r>
    </w:p>
    <w:p w14:paraId="0ECF09CB" w14:textId="6911C14D" w:rsidR="00F141CD" w:rsidRPr="00863D4D" w:rsidRDefault="00E6658B" w:rsidP="00F141CD">
      <w:pPr>
        <w:jc w:val="center"/>
        <w:rPr>
          <w:rFonts w:ascii="Arial Rounded MT Bold" w:hAnsi="Arial Rounded MT Bold"/>
          <w:b/>
          <w:sz w:val="28"/>
          <w:lang w:val="en-US"/>
        </w:rPr>
      </w:pPr>
      <w:r>
        <w:rPr>
          <w:rFonts w:ascii="Arial Rounded MT Bold" w:hAnsi="Arial Rounded MT Bold"/>
          <w:b/>
          <w:sz w:val="28"/>
        </w:rPr>
        <w:t xml:space="preserve">Grade 1-English Program </w:t>
      </w:r>
    </w:p>
    <w:p w14:paraId="37B7650C" w14:textId="77777777" w:rsidR="00F141CD" w:rsidRPr="00793FE4" w:rsidRDefault="00F141CD" w:rsidP="00F141CD">
      <w:pPr>
        <w:jc w:val="center"/>
        <w:rPr>
          <w:rFonts w:ascii="Arial Rounded MT Bold" w:hAnsi="Arial Rounded MT Bold"/>
          <w:b/>
          <w:sz w:val="28"/>
        </w:rPr>
      </w:pPr>
      <w:r w:rsidRPr="00793FE4">
        <w:rPr>
          <w:rFonts w:ascii="Arial Rounded MT Bold" w:hAnsi="Arial Rounded MT Bold"/>
          <w:b/>
          <w:sz w:val="28"/>
        </w:rPr>
        <w:t>Supply List</w:t>
      </w:r>
    </w:p>
    <w:p w14:paraId="11AC4EF6" w14:textId="3277E5D7" w:rsidR="00F141CD" w:rsidRPr="00793FE4" w:rsidRDefault="00DD5A1F" w:rsidP="00F141CD">
      <w:pPr>
        <w:jc w:val="center"/>
        <w:rPr>
          <w:rFonts w:ascii="Arial Rounded MT Bold" w:hAnsi="Arial Rounded MT Bold"/>
          <w:b/>
          <w:sz w:val="28"/>
        </w:rPr>
      </w:pPr>
      <w:r>
        <w:rPr>
          <w:rFonts w:ascii="Arial Rounded MT Bold" w:hAnsi="Arial Rounded MT Bold"/>
          <w:b/>
          <w:sz w:val="28"/>
        </w:rPr>
        <w:t>202</w:t>
      </w:r>
      <w:r w:rsidR="00C41F4B">
        <w:rPr>
          <w:rFonts w:ascii="Arial Rounded MT Bold" w:hAnsi="Arial Rounded MT Bold"/>
          <w:b/>
          <w:sz w:val="28"/>
        </w:rPr>
        <w:t>5</w:t>
      </w:r>
      <w:r>
        <w:rPr>
          <w:rFonts w:ascii="Arial Rounded MT Bold" w:hAnsi="Arial Rounded MT Bold"/>
          <w:b/>
          <w:sz w:val="28"/>
        </w:rPr>
        <w:t>-202</w:t>
      </w:r>
      <w:r w:rsidR="00C41F4B">
        <w:rPr>
          <w:rFonts w:ascii="Arial Rounded MT Bold" w:hAnsi="Arial Rounded MT Bold"/>
          <w:b/>
          <w:sz w:val="28"/>
        </w:rPr>
        <w:t>6</w:t>
      </w:r>
    </w:p>
    <w:p w14:paraId="1A5DDF6D" w14:textId="77777777" w:rsidR="00F141CD" w:rsidRPr="00A9326E" w:rsidRDefault="00F141CD" w:rsidP="00A9326E">
      <w:pPr>
        <w:jc w:val="both"/>
        <w:rPr>
          <w:rFonts w:ascii="Arial Rounded MT Bold" w:hAnsi="Arial Rounded MT Bold"/>
        </w:rPr>
      </w:pPr>
    </w:p>
    <w:p w14:paraId="1E512AF2" w14:textId="77777777" w:rsidR="00F141CD" w:rsidRPr="00793FE4" w:rsidRDefault="00A9326E" w:rsidP="00F141CD">
      <w:pPr>
        <w:pStyle w:val="ListParagraph"/>
        <w:numPr>
          <w:ilvl w:val="0"/>
          <w:numId w:val="2"/>
        </w:numPr>
        <w:jc w:val="both"/>
        <w:rPr>
          <w:rFonts w:ascii="Arial Rounded MT Bold" w:hAnsi="Arial Rounded MT Bold"/>
        </w:rPr>
      </w:pPr>
      <w:r>
        <w:rPr>
          <w:rFonts w:ascii="Arial Rounded MT Bold" w:hAnsi="Arial Rounded MT Bold"/>
        </w:rPr>
        <w:t>1 Box</w:t>
      </w:r>
      <w:r w:rsidR="00F141CD" w:rsidRPr="00793FE4">
        <w:rPr>
          <w:rFonts w:ascii="Arial Rounded MT Bold" w:hAnsi="Arial Rounded MT Bold"/>
        </w:rPr>
        <w:t xml:space="preserve"> of </w:t>
      </w:r>
      <w:r w:rsidR="00DD5A1F">
        <w:rPr>
          <w:rFonts w:ascii="Arial Rounded MT Bold" w:hAnsi="Arial Rounded MT Bold"/>
          <w:u w:val="single"/>
        </w:rPr>
        <w:t>Large</w:t>
      </w:r>
      <w:r w:rsidR="00DD5A1F">
        <w:rPr>
          <w:rFonts w:ascii="Arial Rounded MT Bold" w:hAnsi="Arial Rounded MT Bold"/>
        </w:rPr>
        <w:t xml:space="preserve"> Zip-lock Bags </w:t>
      </w:r>
    </w:p>
    <w:p w14:paraId="2AE9514B" w14:textId="77777777" w:rsidR="00F141CD" w:rsidRDefault="00F141CD" w:rsidP="00F141CD">
      <w:pPr>
        <w:pStyle w:val="ListParagraph"/>
        <w:numPr>
          <w:ilvl w:val="0"/>
          <w:numId w:val="2"/>
        </w:numPr>
        <w:jc w:val="both"/>
        <w:rPr>
          <w:rFonts w:ascii="Arial Rounded MT Bold" w:hAnsi="Arial Rounded MT Bold"/>
        </w:rPr>
      </w:pPr>
      <w:r w:rsidRPr="00793FE4">
        <w:rPr>
          <w:rFonts w:ascii="Arial Rounded MT Bold" w:hAnsi="Arial Rounded MT Bold"/>
        </w:rPr>
        <w:t>Indoor Sneakers (Velcro or “slip on” - No laces, please)</w:t>
      </w:r>
    </w:p>
    <w:p w14:paraId="53E079BE" w14:textId="77777777" w:rsidR="00DD5A1F" w:rsidRPr="00793FE4" w:rsidRDefault="00DD5A1F" w:rsidP="00DD5A1F">
      <w:pPr>
        <w:pStyle w:val="ListParagraph"/>
        <w:numPr>
          <w:ilvl w:val="1"/>
          <w:numId w:val="2"/>
        </w:numPr>
        <w:jc w:val="both"/>
        <w:rPr>
          <w:rFonts w:ascii="Arial Rounded MT Bold" w:hAnsi="Arial Rounded MT Bold"/>
        </w:rPr>
      </w:pPr>
      <w:r>
        <w:rPr>
          <w:rFonts w:ascii="Arial Rounded MT Bold" w:hAnsi="Arial Rounded MT Bold"/>
        </w:rPr>
        <w:t>Please initial/label on the inside sole or tongue to make identification easier</w:t>
      </w:r>
    </w:p>
    <w:p w14:paraId="65AB6382" w14:textId="77777777" w:rsidR="00F141CD" w:rsidRPr="00793FE4" w:rsidRDefault="00F141CD" w:rsidP="00F141CD">
      <w:pPr>
        <w:pStyle w:val="ListParagraph"/>
        <w:numPr>
          <w:ilvl w:val="0"/>
          <w:numId w:val="2"/>
        </w:numPr>
        <w:jc w:val="both"/>
        <w:rPr>
          <w:rFonts w:ascii="Arial Rounded MT Bold" w:hAnsi="Arial Rounded MT Bold"/>
        </w:rPr>
      </w:pPr>
      <w:r w:rsidRPr="00793FE4">
        <w:rPr>
          <w:rFonts w:ascii="Arial Rounded MT Bold" w:hAnsi="Arial Rounded MT Bold"/>
        </w:rPr>
        <w:t>Extra set of clothes – socks, t-shirt, pants and underwear (in a Zip</w:t>
      </w:r>
      <w:r w:rsidR="00DD5A1F">
        <w:rPr>
          <w:rFonts w:ascii="Arial Rounded MT Bold" w:hAnsi="Arial Rounded MT Bold"/>
        </w:rPr>
        <w:t>-</w:t>
      </w:r>
      <w:r w:rsidRPr="00793FE4">
        <w:rPr>
          <w:rFonts w:ascii="Arial Rounded MT Bold" w:hAnsi="Arial Rounded MT Bold"/>
        </w:rPr>
        <w:t>lock bag with your child’s name on the outside)</w:t>
      </w:r>
    </w:p>
    <w:p w14:paraId="7B156B3C" w14:textId="17DDA525" w:rsidR="00F141CD" w:rsidRPr="00793FE4" w:rsidRDefault="00F141CD" w:rsidP="00F141CD">
      <w:pPr>
        <w:pStyle w:val="ListParagraph"/>
        <w:numPr>
          <w:ilvl w:val="0"/>
          <w:numId w:val="2"/>
        </w:numPr>
        <w:jc w:val="both"/>
        <w:rPr>
          <w:rFonts w:ascii="Arial Rounded MT Bold" w:hAnsi="Arial Rounded MT Bold"/>
        </w:rPr>
      </w:pPr>
      <w:r w:rsidRPr="00793FE4">
        <w:rPr>
          <w:rFonts w:ascii="Arial Rounded MT Bold" w:hAnsi="Arial Rounded MT Bold"/>
        </w:rPr>
        <w:t>Book</w:t>
      </w:r>
      <w:r w:rsidR="00DD5A1F">
        <w:rPr>
          <w:rFonts w:ascii="Arial Rounded MT Bold" w:hAnsi="Arial Rounded MT Bold"/>
        </w:rPr>
        <w:t xml:space="preserve"> </w:t>
      </w:r>
      <w:r w:rsidR="00FD736F" w:rsidRPr="00793FE4">
        <w:rPr>
          <w:rFonts w:ascii="Arial Rounded MT Bold" w:hAnsi="Arial Rounded MT Bold"/>
        </w:rPr>
        <w:t>bag (</w:t>
      </w:r>
      <w:r w:rsidR="00A9326E">
        <w:rPr>
          <w:rFonts w:ascii="Arial Rounded MT Bold" w:hAnsi="Arial Rounded MT Bold"/>
          <w:u w:val="single"/>
        </w:rPr>
        <w:t>large</w:t>
      </w:r>
      <w:r w:rsidRPr="00793FE4">
        <w:rPr>
          <w:rFonts w:ascii="Arial Rounded MT Bold" w:hAnsi="Arial Rounded MT Bold"/>
        </w:rPr>
        <w:t>)</w:t>
      </w:r>
    </w:p>
    <w:p w14:paraId="7FBFC40B" w14:textId="77777777" w:rsidR="00F141CD" w:rsidRDefault="00F141CD" w:rsidP="00F141CD">
      <w:pPr>
        <w:pStyle w:val="ListParagraph"/>
        <w:numPr>
          <w:ilvl w:val="0"/>
          <w:numId w:val="2"/>
        </w:numPr>
        <w:jc w:val="both"/>
        <w:rPr>
          <w:rFonts w:ascii="Arial Rounded MT Bold" w:hAnsi="Arial Rounded MT Bold"/>
        </w:rPr>
      </w:pPr>
      <w:r w:rsidRPr="00793FE4">
        <w:rPr>
          <w:rFonts w:ascii="Arial Rounded MT Bold" w:hAnsi="Arial Rounded MT Bold"/>
        </w:rPr>
        <w:t>Lunchbox or lunch bag</w:t>
      </w:r>
    </w:p>
    <w:p w14:paraId="7AD0E5E2" w14:textId="7A0DDC67" w:rsidR="00DD5A1F" w:rsidRDefault="00DD5A1F" w:rsidP="00F141CD">
      <w:pPr>
        <w:pStyle w:val="ListParagraph"/>
        <w:numPr>
          <w:ilvl w:val="0"/>
          <w:numId w:val="2"/>
        </w:numPr>
        <w:jc w:val="both"/>
        <w:rPr>
          <w:rFonts w:ascii="Arial Rounded MT Bold" w:hAnsi="Arial Rounded MT Bold"/>
        </w:rPr>
      </w:pPr>
      <w:r>
        <w:rPr>
          <w:rFonts w:ascii="Arial Rounded MT Bold" w:hAnsi="Arial Rounded MT Bold"/>
        </w:rPr>
        <w:t>A labelled re-useable water bottle to be left at school</w:t>
      </w:r>
    </w:p>
    <w:p w14:paraId="00CD588D" w14:textId="7EF7973B" w:rsidR="00556CFD" w:rsidRDefault="00556CFD" w:rsidP="00F141CD">
      <w:pPr>
        <w:pStyle w:val="ListParagraph"/>
        <w:numPr>
          <w:ilvl w:val="0"/>
          <w:numId w:val="2"/>
        </w:numPr>
        <w:jc w:val="both"/>
        <w:rPr>
          <w:rFonts w:ascii="Arial Rounded MT Bold" w:hAnsi="Arial Rounded MT Bold"/>
        </w:rPr>
      </w:pPr>
      <w:r>
        <w:rPr>
          <w:rFonts w:ascii="Arial Rounded MT Bold" w:hAnsi="Arial Rounded MT Bold"/>
        </w:rPr>
        <w:t>1 Box of sandwich Ziploc bags</w:t>
      </w:r>
    </w:p>
    <w:p w14:paraId="1D6482AC" w14:textId="355B9A41" w:rsidR="002336E3" w:rsidRDefault="00C41F4B" w:rsidP="00F141CD">
      <w:pPr>
        <w:pStyle w:val="ListParagraph"/>
        <w:numPr>
          <w:ilvl w:val="0"/>
          <w:numId w:val="2"/>
        </w:numPr>
        <w:jc w:val="both"/>
        <w:rPr>
          <w:rFonts w:ascii="Arial Rounded MT Bold" w:hAnsi="Arial Rounded MT Bold"/>
        </w:rPr>
      </w:pPr>
      <w:r>
        <w:rPr>
          <w:rFonts w:ascii="Arial Rounded MT Bold" w:hAnsi="Arial Rounded MT Bold"/>
        </w:rPr>
        <w:t>2</w:t>
      </w:r>
      <w:r w:rsidR="002336E3">
        <w:rPr>
          <w:rFonts w:ascii="Arial Rounded MT Bold" w:hAnsi="Arial Rounded MT Bold"/>
        </w:rPr>
        <w:t xml:space="preserve"> Box</w:t>
      </w:r>
      <w:r>
        <w:rPr>
          <w:rFonts w:ascii="Arial Rounded MT Bold" w:hAnsi="Arial Rounded MT Bold"/>
        </w:rPr>
        <w:t>es</w:t>
      </w:r>
      <w:r w:rsidR="002336E3">
        <w:rPr>
          <w:rFonts w:ascii="Arial Rounded MT Bold" w:hAnsi="Arial Rounded MT Bold"/>
        </w:rPr>
        <w:t xml:space="preserve"> of Kleenex</w:t>
      </w:r>
    </w:p>
    <w:p w14:paraId="0A19B9FA" w14:textId="48A6DE46" w:rsidR="0090208F" w:rsidRDefault="0090208F" w:rsidP="00F141CD">
      <w:pPr>
        <w:pStyle w:val="ListParagraph"/>
        <w:numPr>
          <w:ilvl w:val="0"/>
          <w:numId w:val="2"/>
        </w:numPr>
        <w:jc w:val="both"/>
        <w:rPr>
          <w:rFonts w:ascii="Arial Rounded MT Bold" w:hAnsi="Arial Rounded MT Bold"/>
        </w:rPr>
      </w:pPr>
      <w:r>
        <w:rPr>
          <w:rFonts w:ascii="Arial Rounded MT Bold" w:hAnsi="Arial Rounded MT Bold"/>
        </w:rPr>
        <w:t>1 Box of Band Aids</w:t>
      </w:r>
    </w:p>
    <w:p w14:paraId="10B067AD" w14:textId="77777777" w:rsidR="00A23BF0" w:rsidRPr="00793FE4" w:rsidRDefault="00A23BF0" w:rsidP="00A23BF0">
      <w:pPr>
        <w:pStyle w:val="ListParagraph"/>
        <w:jc w:val="both"/>
        <w:rPr>
          <w:rFonts w:ascii="Arial Rounded MT Bold" w:hAnsi="Arial Rounded MT Bold"/>
        </w:rPr>
      </w:pPr>
    </w:p>
    <w:p w14:paraId="138C7FFE" w14:textId="42586C88" w:rsidR="00793FE4" w:rsidRPr="00A23BF0" w:rsidRDefault="00A23BF0" w:rsidP="00A23BF0">
      <w:pPr>
        <w:jc w:val="both"/>
        <w:rPr>
          <w:rFonts w:ascii="Arial Rounded MT Bold" w:hAnsi="Arial Rounded MT Bold"/>
        </w:rPr>
      </w:pPr>
      <w:bookmarkStart w:id="0" w:name="_Hlk137452668"/>
      <w:r w:rsidRPr="00A23BF0">
        <w:rPr>
          <w:rFonts w:ascii="Arial Rounded MT Bold" w:hAnsi="Arial Rounded MT Bold"/>
        </w:rPr>
        <w:t>Consumable supplies this year will be $60.  A portion of school supply money may be used for special projects and other educational expense.</w:t>
      </w:r>
      <w:bookmarkEnd w:id="0"/>
    </w:p>
    <w:p w14:paraId="1016EF25" w14:textId="1D82F7F4" w:rsidR="00793FE4" w:rsidRDefault="00793FE4" w:rsidP="00A23BF0">
      <w:pPr>
        <w:rPr>
          <w:rFonts w:ascii="Arial Rounded MT Bold" w:hAnsi="Arial Rounded MT Bold"/>
          <w:b/>
          <w:sz w:val="28"/>
        </w:rPr>
      </w:pPr>
      <w:bookmarkStart w:id="1" w:name="_Hlk201643075"/>
      <w:r w:rsidRPr="00870B32">
        <w:rPr>
          <w:rFonts w:ascii="Arial Rounded MT Bold" w:hAnsi="Arial Rounded MT Bold"/>
          <w:b/>
          <w:sz w:val="28"/>
        </w:rPr>
        <w:t>P</w:t>
      </w:r>
      <w:r>
        <w:rPr>
          <w:rFonts w:ascii="Arial Rounded MT Bold" w:hAnsi="Arial Rounded MT Bold"/>
          <w:b/>
          <w:sz w:val="28"/>
        </w:rPr>
        <w:t xml:space="preserve">lease make payments through </w:t>
      </w:r>
      <w:r w:rsidRPr="00870B32">
        <w:rPr>
          <w:rFonts w:ascii="Arial Rounded MT Bold" w:hAnsi="Arial Rounded MT Bold"/>
          <w:b/>
          <w:sz w:val="28"/>
        </w:rPr>
        <w:t xml:space="preserve">School Cash Online </w:t>
      </w:r>
      <w:r w:rsidR="00FC4F45">
        <w:rPr>
          <w:rFonts w:ascii="Arial Rounded MT Bold" w:hAnsi="Arial Rounded MT Bold"/>
          <w:b/>
          <w:sz w:val="28"/>
        </w:rPr>
        <w:t xml:space="preserve">starting </w:t>
      </w:r>
      <w:r w:rsidR="002336E3">
        <w:rPr>
          <w:rFonts w:ascii="Arial Rounded MT Bold" w:hAnsi="Arial Rounded MT Bold"/>
          <w:b/>
          <w:sz w:val="28"/>
        </w:rPr>
        <w:t xml:space="preserve">September </w:t>
      </w:r>
      <w:r w:rsidR="00C41F4B">
        <w:rPr>
          <w:rFonts w:ascii="Arial Rounded MT Bold" w:hAnsi="Arial Rounded MT Bold"/>
          <w:b/>
          <w:sz w:val="28"/>
        </w:rPr>
        <w:t>2nd</w:t>
      </w:r>
      <w:r w:rsidR="0090208F">
        <w:rPr>
          <w:rFonts w:ascii="Arial Rounded MT Bold" w:hAnsi="Arial Rounded MT Bold"/>
          <w:b/>
          <w:sz w:val="28"/>
        </w:rPr>
        <w:t xml:space="preserve">, </w:t>
      </w:r>
      <w:r w:rsidR="00C17931">
        <w:rPr>
          <w:rFonts w:ascii="Arial Rounded MT Bold" w:hAnsi="Arial Rounded MT Bold"/>
          <w:b/>
          <w:sz w:val="28"/>
        </w:rPr>
        <w:t>2025,</w:t>
      </w:r>
      <w:r w:rsidR="002336E3">
        <w:rPr>
          <w:rFonts w:ascii="Arial Rounded MT Bold" w:hAnsi="Arial Rounded MT Bold"/>
          <w:b/>
          <w:sz w:val="28"/>
        </w:rPr>
        <w:t xml:space="preserve"> at: </w:t>
      </w:r>
      <w:bookmarkEnd w:id="1"/>
    </w:p>
    <w:p w14:paraId="5AE116F0" w14:textId="77777777" w:rsidR="00793FE4" w:rsidRDefault="00793FE4" w:rsidP="00793FE4">
      <w:pPr>
        <w:ind w:left="1080"/>
        <w:jc w:val="center"/>
        <w:rPr>
          <w:rFonts w:ascii="Arial Rounded MT Bold" w:hAnsi="Arial Rounded MT Bold"/>
          <w:b/>
          <w:sz w:val="28"/>
          <w:u w:val="single"/>
        </w:rPr>
      </w:pPr>
      <w:hyperlink r:id="rId10" w:history="1">
        <w:r w:rsidRPr="004E14E3">
          <w:rPr>
            <w:rStyle w:val="Hyperlink"/>
            <w:rFonts w:ascii="Arial Rounded MT Bold" w:hAnsi="Arial Rounded MT Bold"/>
            <w:b/>
            <w:sz w:val="28"/>
          </w:rPr>
          <w:t>https://district.schoolcashonline.com/</w:t>
        </w:r>
      </w:hyperlink>
    </w:p>
    <w:p w14:paraId="0839CD62" w14:textId="5D9947CB" w:rsidR="00793FE4" w:rsidRPr="0037230A" w:rsidRDefault="00793FE4" w:rsidP="00793FE4">
      <w:pPr>
        <w:ind w:left="1080"/>
        <w:jc w:val="center"/>
        <w:rPr>
          <w:rFonts w:ascii="Arial Rounded MT Bold" w:hAnsi="Arial Rounded MT Bold"/>
          <w:b/>
          <w:sz w:val="28"/>
          <w:u w:val="single"/>
        </w:rPr>
      </w:pPr>
      <w:r w:rsidRPr="00870B32">
        <w:rPr>
          <w:rFonts w:ascii="Arial Rounded MT Bold" w:hAnsi="Arial Rounded MT Bold"/>
          <w:b/>
          <w:sz w:val="28"/>
        </w:rPr>
        <w:t xml:space="preserve">on or before </w:t>
      </w:r>
      <w:r w:rsidR="00C41F4B">
        <w:rPr>
          <w:rFonts w:ascii="Arial Rounded MT Bold" w:hAnsi="Arial Rounded MT Bold"/>
          <w:b/>
          <w:sz w:val="28"/>
        </w:rPr>
        <w:t>Tuesday</w:t>
      </w:r>
      <w:r w:rsidR="00694078">
        <w:rPr>
          <w:rFonts w:ascii="Arial Rounded MT Bold" w:hAnsi="Arial Rounded MT Bold"/>
          <w:b/>
          <w:sz w:val="28"/>
        </w:rPr>
        <w:t xml:space="preserve">, </w:t>
      </w:r>
      <w:r w:rsidR="00FC4F45">
        <w:rPr>
          <w:rFonts w:ascii="Arial Rounded MT Bold" w:hAnsi="Arial Rounded MT Bold"/>
          <w:b/>
          <w:sz w:val="28"/>
        </w:rPr>
        <w:t xml:space="preserve">September </w:t>
      </w:r>
      <w:r w:rsidR="00297E66">
        <w:rPr>
          <w:rFonts w:ascii="Arial Rounded MT Bold" w:hAnsi="Arial Rounded MT Bold"/>
          <w:b/>
          <w:sz w:val="28"/>
        </w:rPr>
        <w:t>30</w:t>
      </w:r>
      <w:r w:rsidR="0090208F" w:rsidRPr="0090208F">
        <w:rPr>
          <w:rFonts w:ascii="Arial Rounded MT Bold" w:hAnsi="Arial Rounded MT Bold"/>
          <w:b/>
          <w:sz w:val="28"/>
          <w:vertAlign w:val="superscript"/>
        </w:rPr>
        <w:t>th</w:t>
      </w:r>
      <w:r w:rsidR="0090208F">
        <w:rPr>
          <w:rFonts w:ascii="Arial Rounded MT Bold" w:hAnsi="Arial Rounded MT Bold"/>
          <w:b/>
          <w:sz w:val="28"/>
        </w:rPr>
        <w:t xml:space="preserve">, </w:t>
      </w:r>
      <w:r w:rsidR="00C17931">
        <w:rPr>
          <w:rFonts w:ascii="Arial Rounded MT Bold" w:hAnsi="Arial Rounded MT Bold"/>
          <w:b/>
          <w:sz w:val="28"/>
        </w:rPr>
        <w:t>2025,</w:t>
      </w:r>
      <w:r w:rsidR="0090208F">
        <w:rPr>
          <w:rFonts w:ascii="Arial Rounded MT Bold" w:hAnsi="Arial Rounded MT Bold"/>
          <w:b/>
          <w:sz w:val="28"/>
        </w:rPr>
        <w:t xml:space="preserve"> at </w:t>
      </w:r>
      <w:r w:rsidR="00297E66">
        <w:rPr>
          <w:rFonts w:ascii="Arial Rounded MT Bold" w:hAnsi="Arial Rounded MT Bold"/>
          <w:b/>
          <w:sz w:val="28"/>
        </w:rPr>
        <w:t>4</w:t>
      </w:r>
      <w:r w:rsidR="0090208F">
        <w:rPr>
          <w:rFonts w:ascii="Arial Rounded MT Bold" w:hAnsi="Arial Rounded MT Bold"/>
          <w:b/>
          <w:sz w:val="28"/>
        </w:rPr>
        <w:t>:00 pm</w:t>
      </w:r>
    </w:p>
    <w:p w14:paraId="2C88D410" w14:textId="77777777" w:rsidR="00F141CD" w:rsidRPr="00793FE4" w:rsidRDefault="00F141CD" w:rsidP="00F141CD">
      <w:pPr>
        <w:ind w:left="1080"/>
        <w:jc w:val="both"/>
        <w:rPr>
          <w:rFonts w:ascii="Arial Rounded MT Bold" w:hAnsi="Arial Rounded MT Bold"/>
          <w:b/>
          <w:sz w:val="28"/>
          <w:u w:val="single"/>
        </w:rPr>
      </w:pPr>
    </w:p>
    <w:p w14:paraId="183C2AC7" w14:textId="77777777" w:rsidR="00F141CD" w:rsidRPr="00793FE4" w:rsidRDefault="00F141CD" w:rsidP="00793FE4">
      <w:pPr>
        <w:jc w:val="both"/>
        <w:rPr>
          <w:rFonts w:ascii="Arial Rounded MT Bold" w:hAnsi="Arial Rounded MT Bold"/>
        </w:rPr>
      </w:pPr>
      <w:r w:rsidRPr="00793FE4">
        <w:rPr>
          <w:rFonts w:ascii="Arial Rounded MT Bold" w:hAnsi="Arial Rounded MT Bold"/>
        </w:rPr>
        <w:t>Consumable supplies will be purchased by the school for your child’s class.  They will be provided to each child as necessary throughout the school year.  This allows us to purchase high quality supplies at a cheaper rate than charged to individuals.  It also ensures that all children have the appropriate supplies when they need them.</w:t>
      </w:r>
    </w:p>
    <w:p w14:paraId="5741DA46" w14:textId="77777777" w:rsidR="00F141CD" w:rsidRPr="00793FE4" w:rsidRDefault="00F141CD" w:rsidP="00F141CD">
      <w:pPr>
        <w:pStyle w:val="ListParagraph"/>
        <w:ind w:left="1800"/>
        <w:jc w:val="both"/>
        <w:rPr>
          <w:rFonts w:ascii="Arial Rounded MT Bold" w:hAnsi="Arial Rounded MT Bold"/>
        </w:rPr>
      </w:pPr>
    </w:p>
    <w:sectPr w:rsidR="00F141CD" w:rsidRPr="00793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tez Sans">
    <w:altName w:val="Mistral"/>
    <w:charset w:val="00"/>
    <w:family w:val="script"/>
    <w:pitch w:val="variable"/>
    <w:sig w:usb0="800002E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773C7"/>
    <w:multiLevelType w:val="hybridMultilevel"/>
    <w:tmpl w:val="045CB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45E3BB0"/>
    <w:multiLevelType w:val="hybridMultilevel"/>
    <w:tmpl w:val="656A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572292">
    <w:abstractNumId w:val="0"/>
  </w:num>
  <w:num w:numId="2" w16cid:durableId="8665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CD"/>
    <w:rsid w:val="001466CB"/>
    <w:rsid w:val="00222465"/>
    <w:rsid w:val="002336E3"/>
    <w:rsid w:val="00247C31"/>
    <w:rsid w:val="00297E66"/>
    <w:rsid w:val="004D262A"/>
    <w:rsid w:val="00537FD2"/>
    <w:rsid w:val="00556CFD"/>
    <w:rsid w:val="005F33E1"/>
    <w:rsid w:val="0064728F"/>
    <w:rsid w:val="00657A2D"/>
    <w:rsid w:val="00694078"/>
    <w:rsid w:val="00793FE4"/>
    <w:rsid w:val="00863D4D"/>
    <w:rsid w:val="0090208F"/>
    <w:rsid w:val="009851D2"/>
    <w:rsid w:val="009C0636"/>
    <w:rsid w:val="00A06A45"/>
    <w:rsid w:val="00A23BF0"/>
    <w:rsid w:val="00A5633D"/>
    <w:rsid w:val="00A9326E"/>
    <w:rsid w:val="00AA748A"/>
    <w:rsid w:val="00B335D8"/>
    <w:rsid w:val="00C17931"/>
    <w:rsid w:val="00C41F4B"/>
    <w:rsid w:val="00D55069"/>
    <w:rsid w:val="00DD5A1F"/>
    <w:rsid w:val="00E6658B"/>
    <w:rsid w:val="00ED5A03"/>
    <w:rsid w:val="00F141CD"/>
    <w:rsid w:val="00FB2101"/>
    <w:rsid w:val="00FC4F45"/>
    <w:rsid w:val="00FD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CEE0"/>
  <w15:docId w15:val="{0D15C1D8-1A11-44C0-8151-948BF171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C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CD"/>
    <w:pPr>
      <w:ind w:left="720"/>
      <w:contextualSpacing/>
    </w:pPr>
  </w:style>
  <w:style w:type="paragraph" w:styleId="BalloonText">
    <w:name w:val="Balloon Text"/>
    <w:basedOn w:val="Normal"/>
    <w:link w:val="BalloonTextChar"/>
    <w:uiPriority w:val="99"/>
    <w:semiHidden/>
    <w:unhideWhenUsed/>
    <w:rsid w:val="00537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FD2"/>
    <w:rPr>
      <w:rFonts w:ascii="Tahoma" w:hAnsi="Tahoma" w:cs="Tahoma"/>
      <w:sz w:val="16"/>
      <w:szCs w:val="16"/>
      <w:lang w:val="en-CA"/>
    </w:rPr>
  </w:style>
  <w:style w:type="character" w:styleId="Hyperlink">
    <w:name w:val="Hyperlink"/>
    <w:basedOn w:val="DefaultParagraphFont"/>
    <w:uiPriority w:val="99"/>
    <w:unhideWhenUsed/>
    <w:rsid w:val="00793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istrict.schoolcashonline.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9" ma:contentTypeDescription="Create a new document." ma:contentTypeScope="" ma:versionID="a66c1cc2c29ad1b58289f2d703fef86f">
  <xsd:schema xmlns:xsd="http://www.w3.org/2001/XMLSchema" xmlns:xs="http://www.w3.org/2001/XMLSchema" xmlns:p="http://schemas.microsoft.com/office/2006/metadata/properties" xmlns:ns3="717987ee-c82c-4776-b480-5ff807c8c756" targetNamespace="http://schemas.microsoft.com/office/2006/metadata/properties" ma:root="true" ma:fieldsID="ce36c22a08bb64a04bc353917aaa16e1" ns3:_="">
    <xsd:import namespace="717987ee-c82c-4776-b480-5ff807c8c7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F07FC-D627-44FC-8144-D1C9D294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8374B-F094-4BAE-A9D7-CF98D353BEC0}">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717987ee-c82c-4776-b480-5ff807c8c756"/>
    <ds:schemaRef ds:uri="http://www.w3.org/XML/1998/namespace"/>
  </ds:schemaRefs>
</ds:datastoreItem>
</file>

<file path=customXml/itemProps3.xml><?xml version="1.0" encoding="utf-8"?>
<ds:datastoreItem xmlns:ds="http://schemas.openxmlformats.org/officeDocument/2006/customXml" ds:itemID="{1816AE0F-0B94-4E8E-9523-7874FC772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Janice    (ASD-W)</dc:creator>
  <cp:lastModifiedBy>Ghanem, Theresa    (ASD-W)</cp:lastModifiedBy>
  <cp:revision>5</cp:revision>
  <cp:lastPrinted>2025-06-24T11:09:00Z</cp:lastPrinted>
  <dcterms:created xsi:type="dcterms:W3CDTF">2025-06-19T11:40:00Z</dcterms:created>
  <dcterms:modified xsi:type="dcterms:W3CDTF">2025-06-24T11:09:00Z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